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C02F4" w14:textId="1CBAF806" w:rsidR="00B7371F" w:rsidRDefault="00563328" w:rsidP="00431599">
      <w:pPr>
        <w:jc w:val="right"/>
        <w:rPr>
          <w:rFonts w:ascii="Times New Roman" w:eastAsia="Times New Roman" w:hAnsi="Times New Roman" w:cs="Times New Roman"/>
        </w:rPr>
      </w:pPr>
      <w:r w:rsidRPr="00B7371F">
        <w:rPr>
          <w:rFonts w:ascii="Times New Roman" w:eastAsia="Times New Roman" w:hAnsi="Times New Roman" w:cs="Times New Roman"/>
          <w:noProof/>
        </w:rPr>
        <w:drawing>
          <wp:anchor distT="91440" distB="91440" distL="182880" distR="182880" simplePos="0" relativeHeight="251659264" behindDoc="1" locked="0" layoutInCell="1" allowOverlap="1" wp14:anchorId="5B50D9BA" wp14:editId="585ECCF1">
            <wp:simplePos x="0" y="0"/>
            <wp:positionH relativeFrom="column">
              <wp:posOffset>115155</wp:posOffset>
            </wp:positionH>
            <wp:positionV relativeFrom="paragraph">
              <wp:posOffset>3645</wp:posOffset>
            </wp:positionV>
            <wp:extent cx="3025775" cy="1906270"/>
            <wp:effectExtent l="0" t="0" r="0" b="0"/>
            <wp:wrapTight wrapText="bothSides">
              <wp:wrapPolygon edited="0">
                <wp:start x="0" y="0"/>
                <wp:lineTo x="0" y="20866"/>
                <wp:lineTo x="21487" y="20866"/>
                <wp:lineTo x="21487" y="0"/>
                <wp:lineTo x="0" y="0"/>
              </wp:wrapPolygon>
            </wp:wrapTight>
            <wp:docPr id="6" name="Picture 6" descr="page1image12239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age1image12239056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76" b="-3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5" cy="190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1599" w:rsidRPr="00B7371F">
        <w:rPr>
          <w:rFonts w:ascii="Times New Roman" w:eastAsia="Times New Roman" w:hAnsi="Times New Roman" w:cs="Times New Roman"/>
        </w:rPr>
        <w:fldChar w:fldCharType="begin"/>
      </w:r>
      <w:r w:rsidR="00431599" w:rsidRPr="00B7371F">
        <w:rPr>
          <w:rFonts w:ascii="Times New Roman" w:eastAsia="Times New Roman" w:hAnsi="Times New Roman" w:cs="Times New Roman"/>
        </w:rPr>
        <w:instrText xml:space="preserve"> INCLUDEPICTURE "/var/folders/2k/1_zny1fn6nj_5n4237466nrm0000gp/T/com.microsoft.Word/WebArchiveCopyPasteTempFiles/page1image12245088" \* MERGEFORMATINET </w:instrText>
      </w:r>
      <w:r w:rsidR="00431599" w:rsidRPr="00B7371F">
        <w:rPr>
          <w:rFonts w:ascii="Times New Roman" w:eastAsia="Times New Roman" w:hAnsi="Times New Roman" w:cs="Times New Roman"/>
        </w:rPr>
        <w:fldChar w:fldCharType="separate"/>
      </w:r>
      <w:r w:rsidR="00431599" w:rsidRPr="00B7371F">
        <w:rPr>
          <w:rFonts w:ascii="Times New Roman" w:eastAsia="Times New Roman" w:hAnsi="Times New Roman" w:cs="Times New Roman"/>
        </w:rPr>
        <w:fldChar w:fldCharType="end"/>
      </w:r>
    </w:p>
    <w:p w14:paraId="1430B332" w14:textId="77777777" w:rsidR="002A07A1" w:rsidRDefault="002A07A1" w:rsidP="00431599">
      <w:pPr>
        <w:tabs>
          <w:tab w:val="left" w:pos="5040"/>
          <w:tab w:val="left" w:pos="5580"/>
        </w:tabs>
        <w:ind w:left="5130"/>
        <w:rPr>
          <w:rFonts w:ascii="Times New Roman" w:eastAsia="Times New Roman" w:hAnsi="Times New Roman" w:cs="Times New Roman"/>
        </w:rPr>
      </w:pPr>
    </w:p>
    <w:p w14:paraId="4DDF6955" w14:textId="77777777" w:rsidR="002A07A1" w:rsidRDefault="002A07A1" w:rsidP="00431599">
      <w:pPr>
        <w:tabs>
          <w:tab w:val="left" w:pos="5040"/>
          <w:tab w:val="left" w:pos="5580"/>
        </w:tabs>
        <w:ind w:left="5130"/>
        <w:rPr>
          <w:rFonts w:ascii="Times New Roman" w:eastAsia="Times New Roman" w:hAnsi="Times New Roman" w:cs="Times New Roman"/>
        </w:rPr>
      </w:pPr>
    </w:p>
    <w:p w14:paraId="10007505" w14:textId="2BCD7544" w:rsidR="002A07A1" w:rsidRDefault="002A07A1" w:rsidP="00431599">
      <w:pPr>
        <w:tabs>
          <w:tab w:val="left" w:pos="5040"/>
          <w:tab w:val="left" w:pos="5580"/>
        </w:tabs>
        <w:ind w:left="5130"/>
        <w:rPr>
          <w:rFonts w:ascii="Times New Roman" w:eastAsia="Times New Roman" w:hAnsi="Times New Roman" w:cs="Times New Roman"/>
        </w:rPr>
      </w:pPr>
      <w:r w:rsidRPr="00B7371F">
        <w:rPr>
          <w:rFonts w:ascii="Times New Roman" w:eastAsia="Times New Roman" w:hAnsi="Times New Roman" w:cs="Times New Roman"/>
        </w:rPr>
        <w:fldChar w:fldCharType="begin"/>
      </w:r>
      <w:r w:rsidRPr="00B7371F">
        <w:rPr>
          <w:rFonts w:ascii="Times New Roman" w:eastAsia="Times New Roman" w:hAnsi="Times New Roman" w:cs="Times New Roman"/>
        </w:rPr>
        <w:instrText xml:space="preserve"> INCLUDEPICTURE "/var/folders/2k/1_zny1fn6nj_5n4237466nrm0000gp/T/com.microsoft.Word/WebArchiveCopyPasteTempFiles/page1image12242176" \* MERGEFORMATINET </w:instrText>
      </w:r>
      <w:r w:rsidRPr="00B7371F">
        <w:rPr>
          <w:rFonts w:ascii="Times New Roman" w:eastAsia="Times New Roman" w:hAnsi="Times New Roman" w:cs="Times New Roman"/>
        </w:rPr>
        <w:fldChar w:fldCharType="separate"/>
      </w:r>
      <w:r w:rsidRPr="00B7371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418858D" wp14:editId="4517E18A">
            <wp:extent cx="3699464" cy="1140345"/>
            <wp:effectExtent l="0" t="0" r="0" b="3175"/>
            <wp:docPr id="1" name="Picture 1" descr="page1image12242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1224217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8251" cy="1176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371F">
        <w:rPr>
          <w:rFonts w:ascii="Times New Roman" w:eastAsia="Times New Roman" w:hAnsi="Times New Roman" w:cs="Times New Roman"/>
        </w:rPr>
        <w:fldChar w:fldCharType="end"/>
      </w:r>
    </w:p>
    <w:p w14:paraId="010BCA1B" w14:textId="3C0F2364" w:rsidR="002A07A1" w:rsidRDefault="002A07A1" w:rsidP="002A07A1">
      <w:pPr>
        <w:ind w:left="810"/>
        <w:rPr>
          <w:rFonts w:ascii="Times New Roman" w:eastAsia="Times New Roman" w:hAnsi="Times New Roman" w:cs="Times New Roman"/>
        </w:rPr>
      </w:pPr>
    </w:p>
    <w:p w14:paraId="27F38A51" w14:textId="77777777" w:rsidR="002A07A1" w:rsidRDefault="002A07A1" w:rsidP="002A07A1">
      <w:pPr>
        <w:ind w:left="810"/>
        <w:rPr>
          <w:rFonts w:ascii="Times New Roman" w:eastAsia="Times New Roman" w:hAnsi="Times New Roman" w:cs="Times New Roman"/>
        </w:rPr>
      </w:pPr>
    </w:p>
    <w:p w14:paraId="10F1FC4D" w14:textId="2232B889" w:rsidR="00CE0F1E" w:rsidRPr="002A07A1" w:rsidRDefault="00B7371F" w:rsidP="002A07A1">
      <w:pPr>
        <w:ind w:left="810"/>
        <w:rPr>
          <w:rFonts w:ascii="Times New Roman" w:eastAsia="Times New Roman" w:hAnsi="Times New Roman" w:cs="Times New Roman"/>
          <w:b/>
          <w:sz w:val="52"/>
          <w:szCs w:val="52"/>
        </w:rPr>
      </w:pPr>
      <w:r w:rsidRPr="000A6AAE">
        <w:rPr>
          <w:rFonts w:ascii="Times New Roman" w:eastAsia="Times New Roman" w:hAnsi="Times New Roman" w:cs="Times New Roman"/>
          <w:b/>
          <w:sz w:val="52"/>
          <w:szCs w:val="52"/>
        </w:rPr>
        <w:t>Looking for Dogs</w:t>
      </w:r>
      <w:r w:rsidR="00431599" w:rsidRPr="000A6AAE">
        <w:rPr>
          <w:rFonts w:ascii="Times New Roman" w:eastAsia="Times New Roman" w:hAnsi="Times New Roman" w:cs="Times New Roman"/>
          <w:b/>
          <w:sz w:val="52"/>
          <w:szCs w:val="52"/>
        </w:rPr>
        <w:t xml:space="preserve"> with </w:t>
      </w:r>
      <w:r w:rsidRPr="000A6AAE">
        <w:rPr>
          <w:rFonts w:ascii="Times New Roman" w:eastAsia="Times New Roman" w:hAnsi="Times New Roman" w:cs="Times New Roman"/>
          <w:b/>
          <w:sz w:val="52"/>
          <w:szCs w:val="52"/>
        </w:rPr>
        <w:t>Larynge</w:t>
      </w:r>
      <w:r w:rsidR="00431599" w:rsidRPr="000A6AAE">
        <w:rPr>
          <w:rFonts w:ascii="Times New Roman" w:eastAsia="Times New Roman" w:hAnsi="Times New Roman" w:cs="Times New Roman"/>
          <w:b/>
          <w:sz w:val="52"/>
          <w:szCs w:val="52"/>
        </w:rPr>
        <w:t xml:space="preserve">al </w:t>
      </w:r>
      <w:r w:rsidRPr="000A6AAE">
        <w:rPr>
          <w:rFonts w:ascii="Times New Roman" w:eastAsia="Times New Roman" w:hAnsi="Times New Roman" w:cs="Times New Roman"/>
          <w:b/>
          <w:sz w:val="52"/>
          <w:szCs w:val="52"/>
        </w:rPr>
        <w:t>Paralysis</w:t>
      </w:r>
    </w:p>
    <w:p w14:paraId="0C2E8E9E" w14:textId="77777777" w:rsidR="00FC1FE0" w:rsidRPr="00FC1FE0" w:rsidRDefault="00FC1FE0" w:rsidP="00FA2FD6">
      <w:pPr>
        <w:tabs>
          <w:tab w:val="left" w:pos="450"/>
          <w:tab w:val="left" w:pos="1440"/>
          <w:tab w:val="left" w:pos="8640"/>
          <w:tab w:val="left" w:pos="9900"/>
        </w:tabs>
        <w:ind w:left="270" w:right="-9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60B1508" w14:textId="1129D073" w:rsidR="002A07A1" w:rsidRDefault="00B7371F" w:rsidP="00FA2FD6">
      <w:pPr>
        <w:tabs>
          <w:tab w:val="left" w:pos="450"/>
          <w:tab w:val="left" w:pos="1440"/>
          <w:tab w:val="left" w:pos="8640"/>
          <w:tab w:val="left" w:pos="9900"/>
        </w:tabs>
        <w:ind w:left="270" w:right="-90"/>
        <w:jc w:val="center"/>
        <w:rPr>
          <w:rFonts w:ascii="Times New Roman" w:eastAsia="Times New Roman" w:hAnsi="Times New Roman" w:cs="Times New Roman"/>
          <w:b/>
          <w:sz w:val="40"/>
          <w:szCs w:val="32"/>
        </w:rPr>
      </w:pPr>
      <w:r w:rsidRPr="00CE0F1E">
        <w:rPr>
          <w:rFonts w:ascii="Times New Roman" w:eastAsia="Times New Roman" w:hAnsi="Times New Roman" w:cs="Times New Roman"/>
          <w:b/>
          <w:sz w:val="40"/>
          <w:szCs w:val="32"/>
        </w:rPr>
        <w:t xml:space="preserve">Studying </w:t>
      </w:r>
      <w:r w:rsidR="00C52120">
        <w:rPr>
          <w:rFonts w:ascii="Times New Roman" w:eastAsia="Times New Roman" w:hAnsi="Times New Roman" w:cs="Times New Roman"/>
          <w:b/>
          <w:sz w:val="40"/>
          <w:szCs w:val="32"/>
        </w:rPr>
        <w:t>pacemaker</w:t>
      </w:r>
      <w:r w:rsidR="002A07A1">
        <w:rPr>
          <w:rFonts w:ascii="Times New Roman" w:eastAsia="Times New Roman" w:hAnsi="Times New Roman" w:cs="Times New Roman"/>
          <w:b/>
          <w:sz w:val="40"/>
          <w:szCs w:val="32"/>
        </w:rPr>
        <w:t>s as an innovative t</w:t>
      </w:r>
      <w:r w:rsidR="00C52120">
        <w:rPr>
          <w:rFonts w:ascii="Times New Roman" w:eastAsia="Times New Roman" w:hAnsi="Times New Roman" w:cs="Times New Roman"/>
          <w:b/>
          <w:sz w:val="40"/>
          <w:szCs w:val="32"/>
        </w:rPr>
        <w:t xml:space="preserve">reatment </w:t>
      </w:r>
    </w:p>
    <w:p w14:paraId="13392265" w14:textId="42ED1400" w:rsidR="00024D5C" w:rsidRPr="00FC1FE0" w:rsidRDefault="002A07A1" w:rsidP="00FC1FE0">
      <w:pPr>
        <w:tabs>
          <w:tab w:val="left" w:pos="450"/>
          <w:tab w:val="left" w:pos="1440"/>
          <w:tab w:val="left" w:pos="8640"/>
          <w:tab w:val="left" w:pos="9900"/>
        </w:tabs>
        <w:ind w:left="270" w:right="-90"/>
        <w:jc w:val="center"/>
        <w:rPr>
          <w:rFonts w:ascii="Times New Roman" w:eastAsia="Times New Roman" w:hAnsi="Times New Roman" w:cs="Times New Roman"/>
          <w:b/>
          <w:sz w:val="40"/>
          <w:szCs w:val="32"/>
        </w:rPr>
      </w:pPr>
      <w:r>
        <w:rPr>
          <w:rFonts w:ascii="Times New Roman" w:eastAsia="Times New Roman" w:hAnsi="Times New Roman" w:cs="Times New Roman"/>
          <w:b/>
          <w:sz w:val="40"/>
          <w:szCs w:val="32"/>
        </w:rPr>
        <w:t>for</w:t>
      </w:r>
      <w:r w:rsidR="00C52120">
        <w:rPr>
          <w:rFonts w:ascii="Times New Roman" w:eastAsia="Times New Roman" w:hAnsi="Times New Roman" w:cs="Times New Roman"/>
          <w:b/>
          <w:sz w:val="40"/>
          <w:szCs w:val="32"/>
        </w:rPr>
        <w:t xml:space="preserve"> </w:t>
      </w:r>
      <w:r w:rsidR="003B5439">
        <w:rPr>
          <w:rFonts w:ascii="Times New Roman" w:eastAsia="Times New Roman" w:hAnsi="Times New Roman" w:cs="Times New Roman"/>
          <w:b/>
          <w:sz w:val="40"/>
          <w:szCs w:val="32"/>
        </w:rPr>
        <w:t>l</w:t>
      </w:r>
      <w:r w:rsidR="00B7371F" w:rsidRPr="00CE0F1E">
        <w:rPr>
          <w:rFonts w:ascii="Times New Roman" w:eastAsia="Times New Roman" w:hAnsi="Times New Roman" w:cs="Times New Roman"/>
          <w:b/>
          <w:sz w:val="40"/>
          <w:szCs w:val="32"/>
        </w:rPr>
        <w:t xml:space="preserve">aryngeal </w:t>
      </w:r>
      <w:r w:rsidR="003B5439">
        <w:rPr>
          <w:rFonts w:ascii="Times New Roman" w:eastAsia="Times New Roman" w:hAnsi="Times New Roman" w:cs="Times New Roman"/>
          <w:b/>
          <w:sz w:val="40"/>
          <w:szCs w:val="32"/>
        </w:rPr>
        <w:t>p</w:t>
      </w:r>
      <w:r w:rsidR="00B7371F" w:rsidRPr="00CE0F1E">
        <w:rPr>
          <w:rFonts w:ascii="Times New Roman" w:eastAsia="Times New Roman" w:hAnsi="Times New Roman" w:cs="Times New Roman"/>
          <w:b/>
          <w:sz w:val="40"/>
          <w:szCs w:val="32"/>
        </w:rPr>
        <w:t>aralysis</w:t>
      </w:r>
      <w:r w:rsidR="00C52120">
        <w:rPr>
          <w:rFonts w:ascii="Times New Roman" w:eastAsia="Times New Roman" w:hAnsi="Times New Roman" w:cs="Times New Roman"/>
          <w:b/>
          <w:sz w:val="40"/>
          <w:szCs w:val="32"/>
        </w:rPr>
        <w:t xml:space="preserve"> in dogs</w:t>
      </w:r>
    </w:p>
    <w:p w14:paraId="3603B6E2" w14:textId="5C798960" w:rsidR="00563328" w:rsidRDefault="00F40AEE" w:rsidP="00FA2FD6">
      <w:pPr>
        <w:pStyle w:val="NormalWeb"/>
        <w:spacing w:before="0" w:beforeAutospacing="0" w:after="0" w:afterAutospacing="0"/>
        <w:ind w:left="180"/>
        <w:rPr>
          <w:rFonts w:ascii="Palatino Linotype,Bold" w:hAnsi="Palatino Linotype,Bold"/>
          <w:b/>
        </w:rPr>
      </w:pPr>
      <w:r w:rsidRPr="000A6AAE">
        <w:rPr>
          <w:rFonts w:ascii="Palatino Linotype,Bold" w:hAnsi="Palatino Linotype,Bold"/>
          <w:b/>
        </w:rPr>
        <w:t>The Study</w:t>
      </w:r>
    </w:p>
    <w:p w14:paraId="4EA437AA" w14:textId="2E3EFC4F" w:rsidR="0054397E" w:rsidRPr="003B5439" w:rsidRDefault="00F40AEE" w:rsidP="00FA2FD6">
      <w:pPr>
        <w:pStyle w:val="NormalWeb"/>
        <w:spacing w:before="0" w:beforeAutospacing="0" w:after="0" w:afterAutospacing="0"/>
        <w:ind w:left="180"/>
        <w:jc w:val="both"/>
        <w:rPr>
          <w:b/>
        </w:rPr>
      </w:pPr>
      <w:r w:rsidRPr="000A6AAE">
        <w:rPr>
          <w:rFonts w:ascii="Palatino Linotype" w:hAnsi="Palatino Linotype"/>
        </w:rPr>
        <w:t>Th</w:t>
      </w:r>
      <w:r w:rsidR="003B5439">
        <w:rPr>
          <w:rFonts w:ascii="Palatino Linotype" w:hAnsi="Palatino Linotype"/>
        </w:rPr>
        <w:t>e</w:t>
      </w:r>
      <w:r w:rsidRPr="000A6AAE">
        <w:rPr>
          <w:rFonts w:ascii="Palatino Linotype" w:hAnsi="Palatino Linotype"/>
        </w:rPr>
        <w:t xml:space="preserve"> </w:t>
      </w:r>
      <w:r w:rsidR="00CE0F1E">
        <w:rPr>
          <w:rFonts w:ascii="Palatino Linotype" w:hAnsi="Palatino Linotype"/>
        </w:rPr>
        <w:t xml:space="preserve">goal of this study is to </w:t>
      </w:r>
      <w:r w:rsidR="00712D42">
        <w:rPr>
          <w:rFonts w:ascii="Palatino Linotype" w:hAnsi="Palatino Linotype"/>
        </w:rPr>
        <w:t>determine if a laryngeal pacemaker can adequately stimulate the muscles of the larynx in dogs with idiopathic laryngeal paralysis as a</w:t>
      </w:r>
      <w:r w:rsidR="001D65C0">
        <w:rPr>
          <w:rFonts w:ascii="Palatino Linotype" w:hAnsi="Palatino Linotype"/>
        </w:rPr>
        <w:t xml:space="preserve"> potentially new form of </w:t>
      </w:r>
      <w:r w:rsidR="00712D42">
        <w:rPr>
          <w:rFonts w:ascii="Palatino Linotype" w:hAnsi="Palatino Linotype"/>
        </w:rPr>
        <w:t xml:space="preserve">treatment.  </w:t>
      </w:r>
    </w:p>
    <w:p w14:paraId="3D01BEC8" w14:textId="053600F8" w:rsidR="00024D5C" w:rsidRDefault="00024D5C" w:rsidP="00FA2FD6">
      <w:pPr>
        <w:pStyle w:val="NormalWeb"/>
        <w:spacing w:before="0" w:beforeAutospacing="0" w:after="0" w:afterAutospacing="0"/>
        <w:ind w:left="180"/>
        <w:rPr>
          <w:rFonts w:ascii="Palatino Linotype,Bold" w:hAnsi="Palatino Linotype,Bold"/>
          <w:b/>
        </w:rPr>
      </w:pPr>
    </w:p>
    <w:p w14:paraId="1A5A49B3" w14:textId="7DEBF797" w:rsidR="00024D5C" w:rsidRDefault="00F40AEE" w:rsidP="00FA2FD6">
      <w:pPr>
        <w:pStyle w:val="NormalWeb"/>
        <w:spacing w:before="0" w:beforeAutospacing="0" w:after="0" w:afterAutospacing="0"/>
        <w:ind w:left="180"/>
        <w:jc w:val="both"/>
        <w:rPr>
          <w:b/>
        </w:rPr>
      </w:pPr>
      <w:r w:rsidRPr="000A6AAE">
        <w:rPr>
          <w:rFonts w:ascii="Palatino Linotype,Bold" w:hAnsi="Palatino Linotype,Bold"/>
          <w:b/>
        </w:rPr>
        <w:t>Who Qualifies</w:t>
      </w:r>
      <w:r w:rsidR="00E1514C">
        <w:rPr>
          <w:rFonts w:ascii="Palatino Linotype,Bold" w:hAnsi="Palatino Linotype,Bold"/>
          <w:b/>
        </w:rPr>
        <w:t>?</w:t>
      </w:r>
      <w:r w:rsidRPr="000A6AAE">
        <w:rPr>
          <w:rFonts w:ascii="Palatino Linotype,Bold" w:hAnsi="Palatino Linotype,Bold"/>
          <w:b/>
        </w:rPr>
        <w:t xml:space="preserve"> </w:t>
      </w:r>
    </w:p>
    <w:p w14:paraId="4E2289EB" w14:textId="1797CFEC" w:rsidR="00F40AEE" w:rsidRPr="00024D5C" w:rsidRDefault="00F40AEE" w:rsidP="00FA2FD6">
      <w:pPr>
        <w:pStyle w:val="NormalWeb"/>
        <w:spacing w:before="0" w:beforeAutospacing="0" w:after="0" w:afterAutospacing="0"/>
        <w:ind w:left="180"/>
        <w:jc w:val="both"/>
        <w:rPr>
          <w:b/>
        </w:rPr>
      </w:pPr>
      <w:r w:rsidRPr="000A6AAE">
        <w:rPr>
          <w:rFonts w:ascii="Palatino Linotype" w:hAnsi="Palatino Linotype"/>
        </w:rPr>
        <w:t xml:space="preserve">Any dog with </w:t>
      </w:r>
      <w:r w:rsidR="00712D42">
        <w:rPr>
          <w:rFonts w:ascii="Palatino Linotype" w:hAnsi="Palatino Linotype"/>
        </w:rPr>
        <w:t>idiopathic</w:t>
      </w:r>
      <w:r w:rsidRPr="000A6AAE">
        <w:rPr>
          <w:rFonts w:ascii="Palatino Linotype" w:hAnsi="Palatino Linotype"/>
        </w:rPr>
        <w:t xml:space="preserve"> laryngeal paralysis that is </w:t>
      </w:r>
      <w:r w:rsidR="00C0665B">
        <w:rPr>
          <w:rFonts w:ascii="Palatino Linotype" w:hAnsi="Palatino Linotype"/>
        </w:rPr>
        <w:t xml:space="preserve">undergoing </w:t>
      </w:r>
      <w:r w:rsidR="0054397E">
        <w:rPr>
          <w:rFonts w:ascii="Palatino Linotype" w:hAnsi="Palatino Linotype"/>
        </w:rPr>
        <w:t xml:space="preserve">our </w:t>
      </w:r>
      <w:r w:rsidRPr="000A6AAE">
        <w:rPr>
          <w:rFonts w:ascii="Palatino Linotype" w:hAnsi="Palatino Linotype"/>
        </w:rPr>
        <w:t>standard of care surgical t</w:t>
      </w:r>
      <w:r w:rsidR="00024D5C">
        <w:rPr>
          <w:rFonts w:ascii="Palatino Linotype" w:hAnsi="Palatino Linotype"/>
        </w:rPr>
        <w:t>reatment</w:t>
      </w:r>
      <w:r w:rsidR="00206297">
        <w:rPr>
          <w:rFonts w:ascii="Palatino Linotype" w:hAnsi="Palatino Linotype"/>
        </w:rPr>
        <w:t xml:space="preserve"> </w:t>
      </w:r>
      <w:r w:rsidR="0054397E">
        <w:rPr>
          <w:rFonts w:ascii="Palatino Linotype" w:hAnsi="Palatino Linotype"/>
        </w:rPr>
        <w:t>- unilateral arytenoid lateralization</w:t>
      </w:r>
      <w:r w:rsidR="00024D5C">
        <w:rPr>
          <w:rFonts w:ascii="Palatino Linotype" w:hAnsi="Palatino Linotype"/>
        </w:rPr>
        <w:t xml:space="preserve"> (tie-back) </w:t>
      </w:r>
      <w:r w:rsidR="00206297">
        <w:rPr>
          <w:rFonts w:ascii="Palatino Linotype" w:hAnsi="Palatino Linotype"/>
        </w:rPr>
        <w:t xml:space="preserve">- </w:t>
      </w:r>
      <w:r w:rsidR="00024D5C">
        <w:rPr>
          <w:rFonts w:ascii="Palatino Linotype" w:hAnsi="Palatino Linotype"/>
        </w:rPr>
        <w:t xml:space="preserve">would be a candidate for this study. </w:t>
      </w:r>
      <w:r w:rsidRPr="000A6AAE">
        <w:rPr>
          <w:rFonts w:ascii="Palatino Linotype" w:hAnsi="Palatino Linotype"/>
        </w:rPr>
        <w:t xml:space="preserve"> </w:t>
      </w:r>
    </w:p>
    <w:p w14:paraId="4636750B" w14:textId="0354A26E" w:rsidR="00024D5C" w:rsidRDefault="00024D5C" w:rsidP="00FA2FD6">
      <w:pPr>
        <w:pStyle w:val="NormalWeb"/>
        <w:spacing w:before="0" w:beforeAutospacing="0" w:after="0" w:afterAutospacing="0"/>
        <w:ind w:left="180"/>
        <w:jc w:val="both"/>
        <w:rPr>
          <w:rFonts w:ascii="Palatino Linotype,Bold" w:hAnsi="Palatino Linotype,Bold"/>
          <w:b/>
        </w:rPr>
      </w:pPr>
    </w:p>
    <w:p w14:paraId="4C1C3D52" w14:textId="4132637D" w:rsidR="00F40AEE" w:rsidRPr="000A6AAE" w:rsidRDefault="00F40AEE" w:rsidP="00FA2FD6">
      <w:pPr>
        <w:pStyle w:val="NormalWeb"/>
        <w:spacing w:before="0" w:beforeAutospacing="0" w:after="0" w:afterAutospacing="0"/>
        <w:ind w:left="180"/>
        <w:jc w:val="both"/>
        <w:rPr>
          <w:b/>
        </w:rPr>
      </w:pPr>
      <w:r w:rsidRPr="000A6AAE">
        <w:rPr>
          <w:rFonts w:ascii="Palatino Linotype,Bold" w:hAnsi="Palatino Linotype,Bold"/>
          <w:b/>
        </w:rPr>
        <w:t>What Happens</w:t>
      </w:r>
      <w:r w:rsidR="00E1514C">
        <w:rPr>
          <w:rFonts w:ascii="Palatino Linotype,Bold" w:hAnsi="Palatino Linotype,Bold"/>
          <w:b/>
        </w:rPr>
        <w:t>?</w:t>
      </w:r>
      <w:r w:rsidRPr="000A6AAE">
        <w:rPr>
          <w:rFonts w:ascii="Palatino Linotype,Bold" w:hAnsi="Palatino Linotype,Bold"/>
          <w:b/>
        </w:rPr>
        <w:t xml:space="preserve"> </w:t>
      </w:r>
    </w:p>
    <w:p w14:paraId="6F989F45" w14:textId="1C9D1ED9" w:rsidR="003B5439" w:rsidRDefault="00024D5C" w:rsidP="001D65C0">
      <w:pPr>
        <w:pStyle w:val="NormalWeb"/>
        <w:spacing w:before="0" w:beforeAutospacing="0" w:after="0" w:afterAutospacing="0"/>
        <w:ind w:left="180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At the time of surgery</w:t>
      </w:r>
      <w:r w:rsidR="00712D42">
        <w:rPr>
          <w:rFonts w:ascii="Palatino Linotype" w:hAnsi="Palatino Linotype"/>
        </w:rPr>
        <w:t xml:space="preserve"> tie-back surgery</w:t>
      </w:r>
      <w:r>
        <w:rPr>
          <w:rFonts w:ascii="Palatino Linotype" w:hAnsi="Palatino Linotype"/>
        </w:rPr>
        <w:t xml:space="preserve">, dogs will undergo </w:t>
      </w:r>
      <w:r w:rsidR="00F40AEE" w:rsidRPr="000A6AAE">
        <w:rPr>
          <w:rFonts w:ascii="Palatino Linotype" w:hAnsi="Palatino Linotype"/>
        </w:rPr>
        <w:t xml:space="preserve">stimulation </w:t>
      </w:r>
      <w:r w:rsidR="0054397E">
        <w:rPr>
          <w:rFonts w:ascii="Palatino Linotype" w:hAnsi="Palatino Linotype"/>
        </w:rPr>
        <w:t>of the laryngeal muscles</w:t>
      </w:r>
      <w:r w:rsidR="00712D42">
        <w:rPr>
          <w:rFonts w:ascii="Palatino Linotype" w:hAnsi="Palatino Linotype"/>
        </w:rPr>
        <w:t xml:space="preserve"> with a </w:t>
      </w:r>
      <w:r w:rsidR="00FC1FE0">
        <w:rPr>
          <w:rFonts w:ascii="Palatino Linotype" w:hAnsi="Palatino Linotype"/>
        </w:rPr>
        <w:t xml:space="preserve">laryngeal </w:t>
      </w:r>
      <w:r w:rsidR="00712D42">
        <w:rPr>
          <w:rFonts w:ascii="Palatino Linotype" w:hAnsi="Palatino Linotype"/>
        </w:rPr>
        <w:t xml:space="preserve">pacemaker to evaluate the response and feasibility as a </w:t>
      </w:r>
      <w:r w:rsidR="001D65C0">
        <w:rPr>
          <w:rFonts w:ascii="Palatino Linotype" w:hAnsi="Palatino Linotype"/>
        </w:rPr>
        <w:t xml:space="preserve">potential </w:t>
      </w:r>
      <w:r w:rsidR="00712D42">
        <w:rPr>
          <w:rFonts w:ascii="Palatino Linotype" w:hAnsi="Palatino Linotype"/>
        </w:rPr>
        <w:t>new option for treatment</w:t>
      </w:r>
      <w:r w:rsidR="00FC1FE0">
        <w:rPr>
          <w:rFonts w:ascii="Palatino Linotype" w:hAnsi="Palatino Linotype"/>
        </w:rPr>
        <w:t xml:space="preserve"> of </w:t>
      </w:r>
      <w:r w:rsidR="001D65C0">
        <w:rPr>
          <w:rFonts w:ascii="Palatino Linotype" w:hAnsi="Palatino Linotype"/>
        </w:rPr>
        <w:t>idiopathic laryngeal paralysis</w:t>
      </w:r>
      <w:r w:rsidR="00712D42">
        <w:rPr>
          <w:rFonts w:ascii="Palatino Linotype" w:hAnsi="Palatino Linotype"/>
        </w:rPr>
        <w:t xml:space="preserve">. </w:t>
      </w:r>
      <w:r w:rsidR="001D65C0">
        <w:rPr>
          <w:rFonts w:ascii="Palatino Linotype" w:hAnsi="Palatino Linotype"/>
        </w:rPr>
        <w:t xml:space="preserve"> </w:t>
      </w:r>
      <w:r w:rsidR="00206297">
        <w:rPr>
          <w:rFonts w:ascii="Palatino Linotype" w:hAnsi="Palatino Linotype"/>
        </w:rPr>
        <w:t>The muscle evaluatio</w:t>
      </w:r>
      <w:r w:rsidR="001D65C0">
        <w:rPr>
          <w:rFonts w:ascii="Palatino Linotype" w:hAnsi="Palatino Linotype"/>
        </w:rPr>
        <w:t>n</w:t>
      </w:r>
      <w:r w:rsidR="00206297">
        <w:rPr>
          <w:rFonts w:ascii="Palatino Linotype" w:hAnsi="Palatino Linotype"/>
        </w:rPr>
        <w:t xml:space="preserve"> takes approximately 5 minutes</w:t>
      </w:r>
      <w:r w:rsidR="001D65C0">
        <w:rPr>
          <w:rFonts w:ascii="Palatino Linotype" w:hAnsi="Palatino Linotype"/>
        </w:rPr>
        <w:t xml:space="preserve"> and will not impact the traditional tie-back </w:t>
      </w:r>
      <w:r w:rsidR="00FC1FE0">
        <w:rPr>
          <w:rFonts w:ascii="Palatino Linotype" w:hAnsi="Palatino Linotype"/>
        </w:rPr>
        <w:t>surgery</w:t>
      </w:r>
      <w:r w:rsidR="001D65C0">
        <w:rPr>
          <w:rFonts w:ascii="Palatino Linotype" w:hAnsi="Palatino Linotype"/>
        </w:rPr>
        <w:t xml:space="preserve"> or any of the postoperative care. </w:t>
      </w:r>
      <w:r w:rsidR="0054397E">
        <w:rPr>
          <w:rFonts w:ascii="Palatino Linotype" w:hAnsi="Palatino Linotype"/>
        </w:rPr>
        <w:t xml:space="preserve">  </w:t>
      </w:r>
    </w:p>
    <w:p w14:paraId="40CB1F28" w14:textId="130FF646" w:rsidR="00024D5C" w:rsidRDefault="00024D5C" w:rsidP="00FA2FD6">
      <w:pPr>
        <w:pStyle w:val="NormalWeb"/>
        <w:spacing w:before="0" w:beforeAutospacing="0" w:after="0" w:afterAutospacing="0"/>
        <w:ind w:left="180"/>
        <w:jc w:val="both"/>
        <w:rPr>
          <w:rFonts w:ascii="Palatino Linotype,Bold" w:hAnsi="Palatino Linotype,Bold"/>
          <w:b/>
        </w:rPr>
      </w:pPr>
    </w:p>
    <w:p w14:paraId="071C6B1C" w14:textId="719AB1DC" w:rsidR="00F40AEE" w:rsidRPr="000A6AAE" w:rsidRDefault="003B5439" w:rsidP="00FA2FD6">
      <w:pPr>
        <w:pStyle w:val="NormalWeb"/>
        <w:spacing w:before="0" w:beforeAutospacing="0" w:after="0" w:afterAutospacing="0"/>
        <w:ind w:left="180"/>
        <w:jc w:val="both"/>
        <w:rPr>
          <w:b/>
        </w:rPr>
      </w:pPr>
      <w:r>
        <w:rPr>
          <w:rFonts w:ascii="Palatino Linotype,Bold" w:hAnsi="Palatino Linotype,Bold"/>
          <w:b/>
        </w:rPr>
        <w:t>W</w:t>
      </w:r>
      <w:r w:rsidR="00F40AEE" w:rsidRPr="000A6AAE">
        <w:rPr>
          <w:rFonts w:ascii="Palatino Linotype,Bold" w:hAnsi="Palatino Linotype,Bold"/>
          <w:b/>
        </w:rPr>
        <w:t>hy Participate</w:t>
      </w:r>
      <w:r w:rsidR="00E1514C">
        <w:rPr>
          <w:rFonts w:ascii="Palatino Linotype,Bold" w:hAnsi="Palatino Linotype,Bold"/>
          <w:b/>
        </w:rPr>
        <w:t>?</w:t>
      </w:r>
      <w:r w:rsidR="00F40AEE" w:rsidRPr="000A6AAE">
        <w:rPr>
          <w:rFonts w:ascii="Palatino Linotype,Bold" w:hAnsi="Palatino Linotype,Bold"/>
          <w:b/>
        </w:rPr>
        <w:t xml:space="preserve"> </w:t>
      </w:r>
    </w:p>
    <w:p w14:paraId="33C398CA" w14:textId="036E90D0" w:rsidR="00024D5C" w:rsidRPr="007D64A6" w:rsidRDefault="00F40AEE" w:rsidP="007D64A6">
      <w:pPr>
        <w:pStyle w:val="NormalWeb"/>
        <w:spacing w:before="0" w:beforeAutospacing="0" w:after="0" w:afterAutospacing="0"/>
        <w:ind w:left="180"/>
        <w:jc w:val="both"/>
      </w:pPr>
      <w:r w:rsidRPr="000A6AAE">
        <w:rPr>
          <w:rFonts w:ascii="Palatino Linotype" w:hAnsi="Palatino Linotype"/>
        </w:rPr>
        <w:t xml:space="preserve">Participation will help </w:t>
      </w:r>
      <w:r w:rsidR="00C0665B">
        <w:rPr>
          <w:rFonts w:ascii="Palatino Linotype" w:hAnsi="Palatino Linotype"/>
        </w:rPr>
        <w:t xml:space="preserve">us </w:t>
      </w:r>
      <w:r w:rsidR="001D65C0">
        <w:rPr>
          <w:rFonts w:ascii="Palatino Linotype" w:hAnsi="Palatino Linotype"/>
        </w:rPr>
        <w:t>determine if laryngeal pacing is feasible in dogs as a potentially more physiologic form of treatment compared to the conventional tie-back procedure. In appreciation for your participation</w:t>
      </w:r>
      <w:r w:rsidR="00FC1FE0">
        <w:rPr>
          <w:rFonts w:ascii="Palatino Linotype" w:hAnsi="Palatino Linotype"/>
        </w:rPr>
        <w:t xml:space="preserve"> </w:t>
      </w:r>
      <w:r w:rsidR="001D65C0">
        <w:rPr>
          <w:rFonts w:ascii="Palatino Linotype" w:hAnsi="Palatino Linotype"/>
        </w:rPr>
        <w:t>financial incentive is</w:t>
      </w:r>
      <w:r w:rsidR="00FC1FE0">
        <w:rPr>
          <w:rFonts w:ascii="Palatino Linotype" w:hAnsi="Palatino Linotype"/>
        </w:rPr>
        <w:t xml:space="preserve"> </w:t>
      </w:r>
      <w:r w:rsidR="001D65C0">
        <w:rPr>
          <w:rFonts w:ascii="Palatino Linotype" w:hAnsi="Palatino Linotype"/>
        </w:rPr>
        <w:t xml:space="preserve">provided to help reduce the cost of the tie-back procedure. </w:t>
      </w:r>
    </w:p>
    <w:p w14:paraId="526B1DFE" w14:textId="77777777" w:rsidR="007D64A6" w:rsidRDefault="007D64A6" w:rsidP="00FA2FD6">
      <w:pPr>
        <w:pStyle w:val="NormalWeb"/>
        <w:spacing w:before="0" w:beforeAutospacing="0" w:after="0" w:afterAutospacing="0"/>
        <w:ind w:left="180"/>
        <w:jc w:val="both"/>
        <w:rPr>
          <w:rFonts w:ascii="Palatino Linotype,Bold" w:hAnsi="Palatino Linotype,Bold"/>
          <w:b/>
        </w:rPr>
      </w:pPr>
    </w:p>
    <w:p w14:paraId="33BDAD81" w14:textId="67CA2E9D" w:rsidR="00F40AEE" w:rsidRPr="000A6AAE" w:rsidRDefault="00F40AEE" w:rsidP="00FA2FD6">
      <w:pPr>
        <w:pStyle w:val="NormalWeb"/>
        <w:spacing w:before="0" w:beforeAutospacing="0" w:after="0" w:afterAutospacing="0"/>
        <w:ind w:left="180"/>
        <w:jc w:val="both"/>
        <w:rPr>
          <w:b/>
        </w:rPr>
      </w:pPr>
      <w:r w:rsidRPr="000A6AAE">
        <w:rPr>
          <w:rFonts w:ascii="Palatino Linotype,Bold" w:hAnsi="Palatino Linotype,Bold"/>
          <w:b/>
        </w:rPr>
        <w:t>More Information</w:t>
      </w:r>
    </w:p>
    <w:p w14:paraId="6D504C3E" w14:textId="38C79AFE" w:rsidR="00C52120" w:rsidRPr="00563328" w:rsidRDefault="007D64A6" w:rsidP="007D64A6">
      <w:pPr>
        <w:pStyle w:val="NormalWeb"/>
        <w:tabs>
          <w:tab w:val="left" w:pos="7380"/>
        </w:tabs>
        <w:spacing w:before="0" w:beforeAutospacing="0" w:after="0" w:afterAutospacing="0"/>
        <w:ind w:left="180" w:right="-54"/>
        <w:jc w:val="both"/>
        <w:rPr>
          <w:rFonts w:ascii="Palatino Linotype" w:hAnsi="Palatino Linotype"/>
        </w:rPr>
      </w:pPr>
      <w:r w:rsidRPr="00563328">
        <w:rPr>
          <w:noProof/>
        </w:rPr>
        <w:drawing>
          <wp:anchor distT="274320" distB="274320" distL="274320" distR="274320" simplePos="0" relativeHeight="251660288" behindDoc="1" locked="0" layoutInCell="1" allowOverlap="1" wp14:anchorId="550B2C86" wp14:editId="5C91C615">
            <wp:simplePos x="0" y="0"/>
            <wp:positionH relativeFrom="column">
              <wp:posOffset>4962525</wp:posOffset>
            </wp:positionH>
            <wp:positionV relativeFrom="paragraph">
              <wp:posOffset>687705</wp:posOffset>
            </wp:positionV>
            <wp:extent cx="2045335" cy="1909445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59" t="13460" r="27922" b="24535"/>
                    <a:stretch/>
                  </pic:blipFill>
                  <pic:spPr bwMode="auto">
                    <a:xfrm>
                      <a:off x="0" y="0"/>
                      <a:ext cx="2045335" cy="1909445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2120">
        <w:rPr>
          <w:rFonts w:ascii="Palatino Linotype" w:hAnsi="Palatino Linotype"/>
          <w:noProof/>
        </w:rPr>
        <w:drawing>
          <wp:anchor distT="0" distB="0" distL="114300" distR="114300" simplePos="0" relativeHeight="251661312" behindDoc="0" locked="0" layoutInCell="1" allowOverlap="1" wp14:anchorId="3EFE1EB5" wp14:editId="1165D79D">
            <wp:simplePos x="0" y="0"/>
            <wp:positionH relativeFrom="column">
              <wp:posOffset>-150495</wp:posOffset>
            </wp:positionH>
            <wp:positionV relativeFrom="paragraph">
              <wp:posOffset>1044748</wp:posOffset>
            </wp:positionV>
            <wp:extent cx="2541270" cy="1560195"/>
            <wp:effectExtent l="0" t="0" r="0" b="1905"/>
            <wp:wrapThrough wrapText="bothSides">
              <wp:wrapPolygon edited="0">
                <wp:start x="0" y="0"/>
                <wp:lineTo x="0" y="21451"/>
                <wp:lineTo x="21481" y="21451"/>
                <wp:lineTo x="21481" y="0"/>
                <wp:lineTo x="0" y="0"/>
              </wp:wrapPolygon>
            </wp:wrapThrough>
            <wp:docPr id="1264813246" name="Picture 1" descr="Close-up of a black and white p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813246" name="Picture 1" descr="Close-up of a black and white pen&#10;&#10;AI-generated content may be incorrect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69" r="3311" b="65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270" cy="1560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52120">
        <w:rPr>
          <w:rFonts w:ascii="Palatino Linotype" w:hAnsi="Palatino Linotype"/>
          <w:noProof/>
        </w:rPr>
        <w:drawing>
          <wp:anchor distT="0" distB="0" distL="114300" distR="114300" simplePos="0" relativeHeight="251662336" behindDoc="1" locked="0" layoutInCell="1" allowOverlap="1" wp14:anchorId="4C558A7A" wp14:editId="230C1809">
            <wp:simplePos x="0" y="0"/>
            <wp:positionH relativeFrom="column">
              <wp:posOffset>2459990</wp:posOffset>
            </wp:positionH>
            <wp:positionV relativeFrom="paragraph">
              <wp:posOffset>790748</wp:posOffset>
            </wp:positionV>
            <wp:extent cx="2235200" cy="1814195"/>
            <wp:effectExtent l="0" t="0" r="0" b="1905"/>
            <wp:wrapTight wrapText="bothSides">
              <wp:wrapPolygon edited="0">
                <wp:start x="0" y="0"/>
                <wp:lineTo x="0" y="21471"/>
                <wp:lineTo x="21477" y="21471"/>
                <wp:lineTo x="21477" y="0"/>
                <wp:lineTo x="0" y="0"/>
              </wp:wrapPolygon>
            </wp:wrapTight>
            <wp:docPr id="185598499" name="Picture 1" descr="A couple of silver oval shaped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98499" name="Picture 1" descr="A couple of silver oval shaped objects&#10;&#10;AI-generated content may be incorrect.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1" t="2614" r="10595" b="10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0" cy="1814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0AEE" w:rsidRPr="000A6AAE">
        <w:rPr>
          <w:rFonts w:ascii="Palatino Linotype" w:hAnsi="Palatino Linotype"/>
        </w:rPr>
        <w:t>If you are interested in participating in this study, please contact the</w:t>
      </w:r>
      <w:r>
        <w:rPr>
          <w:rFonts w:ascii="Palatino Linotype" w:hAnsi="Palatino Linotype"/>
        </w:rPr>
        <w:t xml:space="preserve"> Gen</w:t>
      </w:r>
      <w:r w:rsidR="00F40AEE" w:rsidRPr="000A6AAE">
        <w:rPr>
          <w:rFonts w:ascii="Palatino Linotype" w:hAnsi="Palatino Linotype"/>
        </w:rPr>
        <w:t xml:space="preserve">eral Surgery Service at 608-263-7600. </w:t>
      </w:r>
    </w:p>
    <w:sectPr w:rsidR="00C52120" w:rsidRPr="00563328" w:rsidSect="00C52120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,Bold">
    <w:altName w:val="Palatino Linotype"/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Palatino Linotype">
    <w:panose1 w:val="00000000000000000000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71F"/>
    <w:rsid w:val="00024D5C"/>
    <w:rsid w:val="00067C0A"/>
    <w:rsid w:val="000A6AAE"/>
    <w:rsid w:val="001D65C0"/>
    <w:rsid w:val="00206297"/>
    <w:rsid w:val="0020664D"/>
    <w:rsid w:val="002A07A1"/>
    <w:rsid w:val="003B5439"/>
    <w:rsid w:val="00431599"/>
    <w:rsid w:val="004872E4"/>
    <w:rsid w:val="0054397E"/>
    <w:rsid w:val="00563328"/>
    <w:rsid w:val="00712D42"/>
    <w:rsid w:val="007D64A6"/>
    <w:rsid w:val="00B60C52"/>
    <w:rsid w:val="00B7371F"/>
    <w:rsid w:val="00BE227B"/>
    <w:rsid w:val="00C0665B"/>
    <w:rsid w:val="00C52120"/>
    <w:rsid w:val="00CC00C5"/>
    <w:rsid w:val="00CE0F1E"/>
    <w:rsid w:val="00D028EB"/>
    <w:rsid w:val="00E1514C"/>
    <w:rsid w:val="00F40AEE"/>
    <w:rsid w:val="00FA2FD6"/>
    <w:rsid w:val="00FB309C"/>
    <w:rsid w:val="00FC1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CEAA3"/>
  <w15:chartTrackingRefBased/>
  <w15:docId w15:val="{313193F0-E261-6D4A-86F4-B697FF0F0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371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71F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F40AE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1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2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47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1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926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76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0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4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04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20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5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4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03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78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18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4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10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6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4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68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258</Words>
  <Characters>1460</Characters>
  <Application>Microsoft Office Word</Application>
  <DocSecurity>0</DocSecurity>
  <Lines>40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J HARDIE</dc:creator>
  <cp:keywords/>
  <dc:description/>
  <cp:lastModifiedBy>Robert Hardie</cp:lastModifiedBy>
  <cp:revision>4</cp:revision>
  <dcterms:created xsi:type="dcterms:W3CDTF">2026-04-08T18:11:00Z</dcterms:created>
  <dcterms:modified xsi:type="dcterms:W3CDTF">2026-04-08T18:56:00Z</dcterms:modified>
</cp:coreProperties>
</file>